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89" w:rsidRDefault="005841BE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 w:val="36"/>
          <w:szCs w:val="36"/>
        </w:rPr>
      </w:pPr>
      <w:r w:rsidRPr="00FE193C">
        <w:rPr>
          <w:rFonts w:ascii="Arial Black" w:hAnsi="Arial Black" w:cs="Aparajita"/>
          <w:b/>
          <w:sz w:val="36"/>
          <w:szCs w:val="36"/>
        </w:rPr>
        <w:t>City of Three Way</w:t>
      </w:r>
    </w:p>
    <w:p w:rsidR="00A849C9" w:rsidRDefault="00B30635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190</w:t>
      </w:r>
      <w:bookmarkStart w:id="0" w:name="_GoBack"/>
      <w:bookmarkEnd w:id="0"/>
      <w:r w:rsidR="00A849C9">
        <w:rPr>
          <w:rFonts w:ascii="Arial Black" w:hAnsi="Arial Black" w:cs="Aparajita"/>
          <w:b/>
          <w:szCs w:val="24"/>
        </w:rPr>
        <w:t xml:space="preserve"> Three Way Lane, Three Way, TN  38343</w:t>
      </w:r>
    </w:p>
    <w:p w:rsidR="00A849C9" w:rsidRPr="00A849C9" w:rsidRDefault="00A849C9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731-784-7782</w:t>
      </w:r>
    </w:p>
    <w:p w:rsidR="00A849C9" w:rsidRPr="00A849C9" w:rsidRDefault="00A849C9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 w:val="12"/>
          <w:szCs w:val="12"/>
        </w:rPr>
      </w:pPr>
    </w:p>
    <w:p w:rsidR="009A3A49" w:rsidRDefault="00A849C9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8"/>
          <w:szCs w:val="28"/>
        </w:rPr>
      </w:pPr>
      <w:r>
        <w:rPr>
          <w:rFonts w:ascii="Arial Black" w:hAnsi="Arial Black" w:cs="Aparajita"/>
          <w:b/>
          <w:sz w:val="28"/>
          <w:szCs w:val="28"/>
        </w:rPr>
        <w:t>LIMB PICK-UP POLICY</w:t>
      </w:r>
    </w:p>
    <w:p w:rsidR="000820CD" w:rsidRPr="000820CD" w:rsidRDefault="000820CD" w:rsidP="00A849C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parajita"/>
          <w:b/>
          <w:sz w:val="12"/>
          <w:szCs w:val="12"/>
        </w:rPr>
      </w:pPr>
    </w:p>
    <w:p w:rsidR="002901D5" w:rsidRPr="00F6125E" w:rsidRDefault="002901D5" w:rsidP="007C3176">
      <w:pPr>
        <w:pStyle w:val="Body1"/>
        <w:rPr>
          <w:sz w:val="20"/>
        </w:rPr>
      </w:pPr>
    </w:p>
    <w:p w:rsidR="00FE193C" w:rsidRPr="00F6125E" w:rsidRDefault="00FE193C" w:rsidP="00A849C9">
      <w:pPr>
        <w:pStyle w:val="Body1"/>
        <w:rPr>
          <w:sz w:val="20"/>
        </w:rPr>
      </w:pPr>
    </w:p>
    <w:p w:rsidR="009A3A49" w:rsidRPr="00C8135F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rFonts w:hAnsi="Arial Unicode MS"/>
          <w:sz w:val="22"/>
          <w:szCs w:val="22"/>
        </w:rPr>
        <w:t>The Cit</w:t>
      </w:r>
      <w:r w:rsidR="000F6A40">
        <w:rPr>
          <w:rFonts w:hAnsi="Arial Unicode MS"/>
          <w:sz w:val="22"/>
          <w:szCs w:val="22"/>
        </w:rPr>
        <w:t>y of Three Way will provide limb</w:t>
      </w:r>
      <w:r>
        <w:rPr>
          <w:rFonts w:hAnsi="Arial Unicode MS"/>
          <w:sz w:val="22"/>
          <w:szCs w:val="22"/>
        </w:rPr>
        <w:t xml:space="preserve"> pick-up curb service on a weekly basis every Tuesday and Thursday.  Residents should call City Hall to request a limb pick-up.  If it is necessary to leave a message, please state your name, phone number, and the address </w:t>
      </w:r>
      <w:r w:rsidR="006E458E">
        <w:rPr>
          <w:rFonts w:hAnsi="Arial Unicode MS"/>
          <w:sz w:val="22"/>
          <w:szCs w:val="22"/>
        </w:rPr>
        <w:t>for</w:t>
      </w:r>
      <w:r>
        <w:rPr>
          <w:rFonts w:hAnsi="Arial Unicode MS"/>
          <w:sz w:val="22"/>
          <w:szCs w:val="22"/>
        </w:rPr>
        <w:t xml:space="preserve"> the limb pick-up.</w:t>
      </w:r>
    </w:p>
    <w:p w:rsidR="00C8135F" w:rsidRDefault="00C8135F" w:rsidP="00C8135F">
      <w:pPr>
        <w:pStyle w:val="ListParagraph"/>
        <w:rPr>
          <w:sz w:val="22"/>
          <w:szCs w:val="22"/>
        </w:rPr>
      </w:pPr>
    </w:p>
    <w:p w:rsidR="00A849C9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Brush must be brought to the curbside and not placed in the street, where it blocks utility meters, poles, or fire hydrants.  </w:t>
      </w:r>
    </w:p>
    <w:p w:rsidR="008B1AAF" w:rsidRDefault="008B1AAF" w:rsidP="008B1AAF">
      <w:pPr>
        <w:pStyle w:val="ListParagraph"/>
        <w:rPr>
          <w:sz w:val="22"/>
          <w:szCs w:val="22"/>
        </w:rPr>
      </w:pPr>
    </w:p>
    <w:p w:rsidR="008B1AAF" w:rsidRDefault="00FF65C3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Materials smaller than</w:t>
      </w:r>
      <w:r w:rsidR="008B1AAF">
        <w:rPr>
          <w:sz w:val="22"/>
          <w:szCs w:val="22"/>
        </w:rPr>
        <w:t xml:space="preserve"> ¼” in diameter are considered yard waste and must be properly disposed of by the owner.</w:t>
      </w:r>
    </w:p>
    <w:p w:rsidR="00A849C9" w:rsidRDefault="00A849C9" w:rsidP="00A849C9">
      <w:pPr>
        <w:pStyle w:val="ListParagraph"/>
        <w:rPr>
          <w:sz w:val="22"/>
          <w:szCs w:val="22"/>
        </w:rPr>
      </w:pPr>
    </w:p>
    <w:p w:rsidR="00C8135F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Branches or brush pieces should not be larger than </w:t>
      </w:r>
      <w:r w:rsidR="00C66A12">
        <w:rPr>
          <w:sz w:val="22"/>
          <w:szCs w:val="22"/>
        </w:rPr>
        <w:t>4</w:t>
      </w:r>
      <w:r>
        <w:rPr>
          <w:sz w:val="22"/>
          <w:szCs w:val="22"/>
        </w:rPr>
        <w:t xml:space="preserve"> inches in diameter, and not to include logs or stumps.</w:t>
      </w:r>
    </w:p>
    <w:p w:rsidR="00A849C9" w:rsidRDefault="00A849C9" w:rsidP="00A849C9">
      <w:pPr>
        <w:pStyle w:val="ListParagraph"/>
        <w:rPr>
          <w:sz w:val="22"/>
          <w:szCs w:val="22"/>
        </w:rPr>
      </w:pPr>
    </w:p>
    <w:p w:rsidR="00A849C9" w:rsidRPr="00C8135F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Brush and limbs should be neatly stacked.  Leaves or other debris may not be mixed with brush.</w:t>
      </w:r>
    </w:p>
    <w:p w:rsidR="00683D48" w:rsidRPr="00C8135F" w:rsidRDefault="00683D48" w:rsidP="00C8135F">
      <w:pPr>
        <w:rPr>
          <w:rFonts w:hAnsi="Arial Unicode MS"/>
          <w:sz w:val="22"/>
          <w:szCs w:val="22"/>
        </w:rPr>
      </w:pPr>
    </w:p>
    <w:p w:rsidR="00683D48" w:rsidRDefault="00A849C9" w:rsidP="00645720">
      <w:pPr>
        <w:pStyle w:val="Body1"/>
        <w:numPr>
          <w:ilvl w:val="0"/>
          <w:numId w:val="1"/>
        </w:numPr>
        <w:rPr>
          <w:rFonts w:hAnsi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 xml:space="preserve">Construction projects and land clearing operations are not included in this program. 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A849C9" w:rsidRDefault="00A849C9" w:rsidP="00645720">
      <w:pPr>
        <w:pStyle w:val="Body1"/>
        <w:numPr>
          <w:ilvl w:val="0"/>
          <w:numId w:val="1"/>
        </w:numPr>
        <w:rPr>
          <w:rFonts w:hAnsi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Lumber or construction waste materials will not be collected.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A849C9" w:rsidRDefault="00A849C9" w:rsidP="00A849C9">
      <w:pPr>
        <w:pStyle w:val="Body1"/>
        <w:numPr>
          <w:ilvl w:val="0"/>
          <w:numId w:val="1"/>
        </w:numPr>
        <w:rPr>
          <w:rFonts w:hAnsi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If brush is trimmed or cut by contractors, the contractor is responsible for removing the material they cut.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A849C9" w:rsidRPr="008B1AAF" w:rsidRDefault="00A849C9" w:rsidP="00A849C9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sz w:val="22"/>
          <w:szCs w:val="22"/>
        </w:rPr>
        <w:t>Root balls will not be picked up and should be disposed of at the Madison County Landfill Site.</w:t>
      </w:r>
    </w:p>
    <w:p w:rsidR="008B1AAF" w:rsidRDefault="008B1AAF" w:rsidP="008B1AAF">
      <w:pPr>
        <w:pStyle w:val="ListParagraph"/>
        <w:rPr>
          <w:rFonts w:hAnsi="Arial Unicode MS"/>
          <w:b/>
          <w:sz w:val="22"/>
          <w:szCs w:val="22"/>
        </w:rPr>
      </w:pPr>
    </w:p>
    <w:p w:rsidR="008B1AAF" w:rsidRPr="008B1AAF" w:rsidRDefault="008B1AAF" w:rsidP="008B1AAF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sz w:val="22"/>
          <w:szCs w:val="22"/>
        </w:rPr>
        <w:t xml:space="preserve">City residents are responsible </w:t>
      </w:r>
      <w:r w:rsidR="006E458E">
        <w:rPr>
          <w:rFonts w:hAnsi="Arial Unicode MS"/>
          <w:sz w:val="22"/>
          <w:szCs w:val="22"/>
        </w:rPr>
        <w:t>for proper disposal of bagged items</w:t>
      </w:r>
      <w:r>
        <w:rPr>
          <w:rFonts w:hAnsi="Arial Unicode MS"/>
          <w:sz w:val="22"/>
          <w:szCs w:val="22"/>
        </w:rPr>
        <w:t>, such as grass and shrub clippings.  There is a receptacle located off Passmore Lane in Jackson (across from Stanley Black and Decker) that may be utilized for proper disposal of bagged items.</w:t>
      </w:r>
    </w:p>
    <w:p w:rsidR="008B1AAF" w:rsidRDefault="008B1AAF" w:rsidP="008B1AAF">
      <w:pPr>
        <w:pStyle w:val="ListParagraph"/>
        <w:rPr>
          <w:rFonts w:hAnsi="Arial Unicode MS"/>
          <w:b/>
          <w:sz w:val="22"/>
          <w:szCs w:val="22"/>
        </w:rPr>
      </w:pPr>
    </w:p>
    <w:p w:rsidR="00A849C9" w:rsidRPr="008B1AAF" w:rsidRDefault="008B1AAF" w:rsidP="008B1AAF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sz w:val="22"/>
          <w:szCs w:val="22"/>
        </w:rPr>
        <w:t xml:space="preserve">City residents are responsible </w:t>
      </w:r>
      <w:r w:rsidR="006E458E">
        <w:rPr>
          <w:rFonts w:hAnsi="Arial Unicode MS"/>
          <w:sz w:val="22"/>
          <w:szCs w:val="22"/>
        </w:rPr>
        <w:t xml:space="preserve">for </w:t>
      </w:r>
      <w:r>
        <w:rPr>
          <w:rFonts w:hAnsi="Arial Unicode MS"/>
          <w:sz w:val="22"/>
          <w:szCs w:val="22"/>
        </w:rPr>
        <w:t>properly disposing of personal property (i.e., swi</w:t>
      </w:r>
      <w:r w:rsidR="006E458E">
        <w:rPr>
          <w:rFonts w:hAnsi="Arial Unicode MS"/>
          <w:sz w:val="22"/>
          <w:szCs w:val="22"/>
        </w:rPr>
        <w:t xml:space="preserve">ng sets, furniture, corrugated </w:t>
      </w:r>
      <w:r>
        <w:rPr>
          <w:rFonts w:hAnsi="Arial Unicode MS"/>
          <w:sz w:val="22"/>
          <w:szCs w:val="22"/>
        </w:rPr>
        <w:t>boxes, etc.).  These items may not be left out on the curb for the City to pick-up.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557B00" w:rsidRPr="00557B00" w:rsidRDefault="00E52228" w:rsidP="00557B00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b/>
          <w:sz w:val="22"/>
          <w:szCs w:val="22"/>
        </w:rPr>
        <w:t>If brush is un-</w:t>
      </w:r>
      <w:r w:rsidR="00A849C9" w:rsidRPr="00A849C9">
        <w:rPr>
          <w:rFonts w:hAnsi="Arial Unicode MS"/>
          <w:b/>
          <w:sz w:val="22"/>
          <w:szCs w:val="22"/>
        </w:rPr>
        <w:t>collectable, a tag will be attached indicating the problem.</w:t>
      </w:r>
    </w:p>
    <w:p w:rsidR="00715D31" w:rsidRPr="00715D31" w:rsidRDefault="00715D31" w:rsidP="00C8135F">
      <w:pPr>
        <w:rPr>
          <w:rFonts w:hAnsi="Arial Unicode MS"/>
          <w:sz w:val="22"/>
          <w:szCs w:val="22"/>
        </w:rPr>
      </w:pPr>
    </w:p>
    <w:p w:rsidR="00715D31" w:rsidRPr="00715D31" w:rsidRDefault="00715D31" w:rsidP="00C8135F">
      <w:pPr>
        <w:rPr>
          <w:rFonts w:hAnsi="Arial Unicode MS"/>
          <w:sz w:val="12"/>
          <w:szCs w:val="12"/>
        </w:rPr>
      </w:pPr>
    </w:p>
    <w:p w:rsidR="00FF65C3" w:rsidRDefault="00FF65C3" w:rsidP="00715D31">
      <w:pPr>
        <w:pStyle w:val="Body1"/>
        <w:jc w:val="center"/>
        <w:rPr>
          <w:rFonts w:ascii="Lucida Handwriting" w:hAnsi="Lucida Handwriting" w:cs="Aparajita"/>
          <w:b/>
          <w:sz w:val="20"/>
        </w:rPr>
      </w:pPr>
    </w:p>
    <w:p w:rsidR="00557B00" w:rsidRDefault="00C8135F" w:rsidP="00715D31">
      <w:pPr>
        <w:pStyle w:val="Body1"/>
        <w:jc w:val="center"/>
        <w:rPr>
          <w:sz w:val="28"/>
        </w:rPr>
      </w:pPr>
      <w:r w:rsidRPr="000820CD">
        <w:rPr>
          <w:rFonts w:ascii="Lucida Handwriting" w:hAnsi="Lucida Handwriting" w:cs="Aparajita"/>
          <w:b/>
          <w:sz w:val="20"/>
        </w:rPr>
        <w:t>This Policy is in effect as of January 1, 2016</w:t>
      </w:r>
    </w:p>
    <w:sectPr w:rsidR="00557B00" w:rsidSect="00DA4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E3" w:rsidRDefault="000747E3" w:rsidP="00557B00">
      <w:r>
        <w:separator/>
      </w:r>
    </w:p>
  </w:endnote>
  <w:endnote w:type="continuationSeparator" w:id="0">
    <w:p w:rsidR="000747E3" w:rsidRDefault="000747E3" w:rsidP="0055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E3" w:rsidRDefault="000747E3" w:rsidP="00557B00">
      <w:r>
        <w:separator/>
      </w:r>
    </w:p>
  </w:footnote>
  <w:footnote w:type="continuationSeparator" w:id="0">
    <w:p w:rsidR="000747E3" w:rsidRDefault="000747E3" w:rsidP="0055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4CED"/>
    <w:multiLevelType w:val="hybridMultilevel"/>
    <w:tmpl w:val="A2D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02EB"/>
    <w:rsid w:val="00016218"/>
    <w:rsid w:val="000747E3"/>
    <w:rsid w:val="000820CD"/>
    <w:rsid w:val="000C02DC"/>
    <w:rsid w:val="000C436B"/>
    <w:rsid w:val="000E0459"/>
    <w:rsid w:val="000F6A40"/>
    <w:rsid w:val="00103066"/>
    <w:rsid w:val="00207417"/>
    <w:rsid w:val="002901D5"/>
    <w:rsid w:val="002C0B89"/>
    <w:rsid w:val="002D020A"/>
    <w:rsid w:val="00393DF1"/>
    <w:rsid w:val="003B396E"/>
    <w:rsid w:val="004602EB"/>
    <w:rsid w:val="00482F0A"/>
    <w:rsid w:val="00486678"/>
    <w:rsid w:val="00497DFB"/>
    <w:rsid w:val="00512817"/>
    <w:rsid w:val="00517D0E"/>
    <w:rsid w:val="00557B00"/>
    <w:rsid w:val="0057568C"/>
    <w:rsid w:val="005841BE"/>
    <w:rsid w:val="00592FE8"/>
    <w:rsid w:val="00594EBE"/>
    <w:rsid w:val="005E2BE0"/>
    <w:rsid w:val="00645720"/>
    <w:rsid w:val="00683D48"/>
    <w:rsid w:val="006D7016"/>
    <w:rsid w:val="006D7ECB"/>
    <w:rsid w:val="006E458E"/>
    <w:rsid w:val="006E4E21"/>
    <w:rsid w:val="007106A5"/>
    <w:rsid w:val="00710DC5"/>
    <w:rsid w:val="007114D7"/>
    <w:rsid w:val="00712211"/>
    <w:rsid w:val="00715D31"/>
    <w:rsid w:val="00766800"/>
    <w:rsid w:val="007C3176"/>
    <w:rsid w:val="008B1AAF"/>
    <w:rsid w:val="008F4B3C"/>
    <w:rsid w:val="00906947"/>
    <w:rsid w:val="0092158C"/>
    <w:rsid w:val="00975778"/>
    <w:rsid w:val="009807C4"/>
    <w:rsid w:val="009A3A49"/>
    <w:rsid w:val="00A849C9"/>
    <w:rsid w:val="00A91E54"/>
    <w:rsid w:val="00A92494"/>
    <w:rsid w:val="00AB6EB6"/>
    <w:rsid w:val="00B2447D"/>
    <w:rsid w:val="00B305C6"/>
    <w:rsid w:val="00B30635"/>
    <w:rsid w:val="00B33F78"/>
    <w:rsid w:val="00B71D4D"/>
    <w:rsid w:val="00BC262F"/>
    <w:rsid w:val="00BD5944"/>
    <w:rsid w:val="00BD71A3"/>
    <w:rsid w:val="00C2672D"/>
    <w:rsid w:val="00C451A2"/>
    <w:rsid w:val="00C66A12"/>
    <w:rsid w:val="00C8135F"/>
    <w:rsid w:val="00CD199A"/>
    <w:rsid w:val="00D2167D"/>
    <w:rsid w:val="00D35561"/>
    <w:rsid w:val="00DA4084"/>
    <w:rsid w:val="00DB1209"/>
    <w:rsid w:val="00DC7237"/>
    <w:rsid w:val="00E03127"/>
    <w:rsid w:val="00E42114"/>
    <w:rsid w:val="00E52228"/>
    <w:rsid w:val="00E848A4"/>
    <w:rsid w:val="00E94112"/>
    <w:rsid w:val="00F52A3C"/>
    <w:rsid w:val="00F6125E"/>
    <w:rsid w:val="00FD166B"/>
    <w:rsid w:val="00FD166C"/>
    <w:rsid w:val="00FE193C"/>
    <w:rsid w:val="00FE5B4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544466A0-9C44-49AE-B2DA-58F60A45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A3A49"/>
    <w:rPr>
      <w:rFonts w:ascii="Helvetica" w:eastAsia="Arial Unicode MS" w:hAnsi="Helvetica"/>
      <w:color w:val="000000"/>
      <w:sz w:val="24"/>
    </w:rPr>
  </w:style>
  <w:style w:type="character" w:styleId="Hyperlink">
    <w:name w:val="Hyperlink"/>
    <w:rsid w:val="009A3A49"/>
    <w:rPr>
      <w:sz w:val="36"/>
    </w:rPr>
  </w:style>
  <w:style w:type="paragraph" w:styleId="ListParagraph">
    <w:name w:val="List Paragraph"/>
    <w:basedOn w:val="Normal"/>
    <w:uiPriority w:val="34"/>
    <w:qFormat/>
    <w:rsid w:val="00645720"/>
    <w:pPr>
      <w:ind w:left="720"/>
      <w:contextualSpacing/>
    </w:pPr>
  </w:style>
  <w:style w:type="table" w:styleId="TableGrid">
    <w:name w:val="Table Grid"/>
    <w:basedOn w:val="TableNormal"/>
    <w:locked/>
    <w:rsid w:val="0090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locked/>
    <w:rsid w:val="0055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B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57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592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Terresa Vanover</dc:creator>
  <cp:lastModifiedBy>Cityof Threeway</cp:lastModifiedBy>
  <cp:revision>16</cp:revision>
  <cp:lastPrinted>2015-12-17T20:18:00Z</cp:lastPrinted>
  <dcterms:created xsi:type="dcterms:W3CDTF">2015-10-05T19:16:00Z</dcterms:created>
  <dcterms:modified xsi:type="dcterms:W3CDTF">2020-07-22T17:43:00Z</dcterms:modified>
</cp:coreProperties>
</file>